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5D9E" w14:textId="4B0FBAEF" w:rsidR="00642890" w:rsidRPr="00642890" w:rsidRDefault="009F0D09" w:rsidP="00642890">
      <w:pPr>
        <w:spacing w:before="100" w:beforeAutospacing="1" w:after="100" w:afterAutospacing="1"/>
        <w:jc w:val="center"/>
        <w:outlineLvl w:val="1"/>
        <w:rPr>
          <w:rFonts w:ascii="Arial" w:eastAsia="Times New Roman" w:hAnsi="Arial" w:cs="Arial"/>
          <w:b/>
          <w:bCs/>
          <w:sz w:val="36"/>
          <w:szCs w:val="36"/>
          <w:lang w:val="en"/>
        </w:rPr>
      </w:pPr>
      <w:r w:rsidRPr="00642890">
        <w:rPr>
          <w:rFonts w:ascii="Arial" w:eastAsia="Times New Roman" w:hAnsi="Arial" w:cs="Arial"/>
          <w:b/>
          <w:bCs/>
          <w:sz w:val="36"/>
          <w:szCs w:val="36"/>
          <w:lang w:val="en"/>
        </w:rPr>
        <w:t>Impact Attenuator Design</w:t>
      </w:r>
    </w:p>
    <w:p w14:paraId="4B4E59C1" w14:textId="77777777" w:rsidR="00642890" w:rsidRPr="00642890" w:rsidRDefault="00E824C3" w:rsidP="00642890">
      <w:pPr>
        <w:spacing w:before="100" w:beforeAutospacing="1" w:after="100" w:afterAutospacing="1"/>
        <w:rPr>
          <w:rFonts w:ascii="Arial" w:eastAsia="Times New Roman" w:hAnsi="Arial" w:cs="Arial"/>
          <w:b/>
          <w:lang w:val="en"/>
        </w:rPr>
      </w:pPr>
      <w:hyperlink r:id="rId6" w:history="1">
        <w:r w:rsidR="00642890" w:rsidRPr="00642890">
          <w:rPr>
            <w:rFonts w:ascii="Arial" w:eastAsia="Times New Roman" w:hAnsi="Arial" w:cs="Arial"/>
            <w:b/>
            <w:color w:val="0000FF"/>
            <w:u w:val="single"/>
            <w:lang w:val="en"/>
          </w:rPr>
          <w:t>Chapter 1620</w:t>
        </w:r>
      </w:hyperlink>
      <w:r w:rsidR="00642890" w:rsidRPr="00642890">
        <w:rPr>
          <w:rFonts w:ascii="Arial" w:eastAsia="Times New Roman" w:hAnsi="Arial" w:cs="Arial"/>
          <w:b/>
          <w:lang w:val="en"/>
        </w:rPr>
        <w:t xml:space="preserve"> of the WSDOT Design Manual provides guidance for design, selection and placement of impact attenuators.</w:t>
      </w:r>
    </w:p>
    <w:p w14:paraId="123DC3C9" w14:textId="05E0A143" w:rsidR="00642890" w:rsidRDefault="00642890" w:rsidP="007564F0">
      <w:pPr>
        <w:spacing w:after="180"/>
        <w:rPr>
          <w:rFonts w:ascii="Arial" w:hAnsi="Arial" w:cs="Arial"/>
          <w:i/>
          <w:color w:val="000000" w:themeColor="text1"/>
          <w:kern w:val="24"/>
          <w:sz w:val="22"/>
          <w:szCs w:val="22"/>
        </w:rPr>
      </w:pPr>
    </w:p>
    <w:p w14:paraId="7B81E9E3" w14:textId="32E83B75" w:rsidR="007564F0" w:rsidRPr="00642890" w:rsidRDefault="00642890" w:rsidP="007564F0">
      <w:pPr>
        <w:spacing w:after="180"/>
        <w:rPr>
          <w:rFonts w:ascii="Arial" w:hAnsi="Arial" w:cs="Arial"/>
          <w:i/>
          <w:color w:val="000000" w:themeColor="text1"/>
          <w:kern w:val="24"/>
          <w:sz w:val="22"/>
          <w:szCs w:val="22"/>
        </w:rPr>
      </w:pPr>
      <w:r w:rsidRPr="00642890">
        <w:rPr>
          <w:rFonts w:ascii="Arial" w:hAnsi="Arial" w:cs="Arial"/>
          <w:noProof/>
          <w:color w:val="000000" w:themeColor="text1"/>
          <w:kern w:val="24"/>
          <w:sz w:val="22"/>
          <w:szCs w:val="22"/>
        </w:rPr>
        <mc:AlternateContent>
          <mc:Choice Requires="wps">
            <w:drawing>
              <wp:anchor distT="0" distB="0" distL="114300" distR="114300" simplePos="0" relativeHeight="251659264" behindDoc="1" locked="0" layoutInCell="1" allowOverlap="1" wp14:anchorId="6522FBB0" wp14:editId="72470730">
                <wp:simplePos x="0" y="0"/>
                <wp:positionH relativeFrom="margin">
                  <wp:posOffset>-190831</wp:posOffset>
                </wp:positionH>
                <wp:positionV relativeFrom="paragraph">
                  <wp:posOffset>282685</wp:posOffset>
                </wp:positionV>
                <wp:extent cx="6257676" cy="1478943"/>
                <wp:effectExtent l="0" t="0" r="0" b="6985"/>
                <wp:wrapNone/>
                <wp:docPr id="1" name="Rectangle 1"/>
                <wp:cNvGraphicFramePr/>
                <a:graphic xmlns:a="http://schemas.openxmlformats.org/drawingml/2006/main">
                  <a:graphicData uri="http://schemas.microsoft.com/office/word/2010/wordprocessingShape">
                    <wps:wsp>
                      <wps:cNvSpPr/>
                      <wps:spPr>
                        <a:xfrm>
                          <a:off x="0" y="0"/>
                          <a:ext cx="6257676" cy="1478943"/>
                        </a:xfrm>
                        <a:prstGeom prst="rect">
                          <a:avLst/>
                        </a:prstGeom>
                        <a:solidFill>
                          <a:schemeClr val="bg1">
                            <a:lumMod val="6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3D073" id="Rectangle 1" o:spid="_x0000_s1026" style="position:absolute;margin-left:-15.05pt;margin-top:22.25pt;width:492.75pt;height:11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" fillcolor="#a5a5a5 [2092]" stroked="f" strokeweight="1pt">
                <v:fill opacity="13107f"/>
                <w10:wrap anchorx="margin"/>
              </v:rect>
            </w:pict>
          </mc:Fallback>
        </mc:AlternateContent>
      </w:r>
    </w:p>
    <w:p w14:paraId="59E6B467" w14:textId="60D3D78D" w:rsidR="003D18FD" w:rsidRPr="00642890" w:rsidRDefault="003D18FD" w:rsidP="00642890">
      <w:pPr>
        <w:spacing w:after="180"/>
        <w:jc w:val="center"/>
        <w:rPr>
          <w:rFonts w:ascii="Arial" w:hAnsi="Arial" w:cs="Arial"/>
          <w:b/>
          <w:color w:val="000000" w:themeColor="text1"/>
          <w:kern w:val="24"/>
        </w:rPr>
      </w:pPr>
      <w:r w:rsidRPr="00642890">
        <w:rPr>
          <w:rFonts w:ascii="Arial" w:hAnsi="Arial" w:cs="Arial"/>
          <w:b/>
          <w:color w:val="000000" w:themeColor="text1"/>
          <w:kern w:val="24"/>
        </w:rPr>
        <w:t>MASH IMPLEMENTATION</w:t>
      </w:r>
    </w:p>
    <w:p w14:paraId="41F6A7DE" w14:textId="52958E33" w:rsidR="007564F0" w:rsidRPr="00642890" w:rsidRDefault="00B1338E" w:rsidP="007564F0">
      <w:pPr>
        <w:spacing w:after="180"/>
        <w:rPr>
          <w:rFonts w:ascii="Arial" w:eastAsia="Times New Roman" w:hAnsi="Arial" w:cs="Arial"/>
          <w:sz w:val="22"/>
          <w:szCs w:val="22"/>
        </w:rPr>
      </w:pPr>
      <w:r>
        <w:rPr>
          <w:rFonts w:ascii="Arial" w:hAnsi="Arial" w:cs="Arial"/>
          <w:color w:val="000000" w:themeColor="text1"/>
          <w:kern w:val="24"/>
          <w:sz w:val="22"/>
          <w:szCs w:val="22"/>
        </w:rPr>
        <w:t>As of January 1, 201</w:t>
      </w:r>
      <w:r w:rsidR="00A935C4">
        <w:rPr>
          <w:rFonts w:ascii="Arial" w:hAnsi="Arial" w:cs="Arial"/>
          <w:color w:val="000000" w:themeColor="text1"/>
          <w:kern w:val="24"/>
          <w:sz w:val="22"/>
          <w:szCs w:val="22"/>
        </w:rPr>
        <w:t>9</w:t>
      </w:r>
      <w:r>
        <w:rPr>
          <w:rFonts w:ascii="Arial" w:hAnsi="Arial" w:cs="Arial"/>
          <w:color w:val="000000" w:themeColor="text1"/>
          <w:kern w:val="24"/>
          <w:sz w:val="22"/>
          <w:szCs w:val="22"/>
        </w:rPr>
        <w:t xml:space="preserve">, </w:t>
      </w:r>
      <w:r w:rsidR="007564F0" w:rsidRPr="00642890">
        <w:rPr>
          <w:rFonts w:ascii="Arial" w:hAnsi="Arial" w:cs="Arial"/>
          <w:color w:val="000000" w:themeColor="text1"/>
          <w:kern w:val="24"/>
          <w:sz w:val="22"/>
          <w:szCs w:val="22"/>
        </w:rPr>
        <w:t xml:space="preserve">WSDOT </w:t>
      </w:r>
      <w:r w:rsidR="005A5C97" w:rsidRPr="00642890">
        <w:rPr>
          <w:rFonts w:ascii="Arial" w:hAnsi="Arial" w:cs="Arial"/>
          <w:color w:val="000000" w:themeColor="text1"/>
          <w:kern w:val="24"/>
          <w:sz w:val="22"/>
          <w:szCs w:val="22"/>
        </w:rPr>
        <w:t>require</w:t>
      </w:r>
      <w:r>
        <w:rPr>
          <w:rFonts w:ascii="Arial" w:hAnsi="Arial" w:cs="Arial"/>
          <w:color w:val="000000" w:themeColor="text1"/>
          <w:kern w:val="24"/>
          <w:sz w:val="22"/>
          <w:szCs w:val="22"/>
        </w:rPr>
        <w:t>s</w:t>
      </w:r>
      <w:r w:rsidR="005A5C97" w:rsidRPr="00642890">
        <w:rPr>
          <w:rFonts w:ascii="Arial" w:hAnsi="Arial" w:cs="Arial"/>
          <w:color w:val="000000" w:themeColor="text1"/>
          <w:kern w:val="24"/>
          <w:sz w:val="22"/>
          <w:szCs w:val="22"/>
        </w:rPr>
        <w:t xml:space="preserve"> MASH compliant systems</w:t>
      </w:r>
      <w:r w:rsidR="00F753E1" w:rsidRPr="00642890">
        <w:rPr>
          <w:rFonts w:ascii="Arial" w:hAnsi="Arial" w:cs="Arial"/>
          <w:color w:val="000000" w:themeColor="text1"/>
          <w:kern w:val="24"/>
          <w:sz w:val="22"/>
          <w:szCs w:val="22"/>
        </w:rPr>
        <w:t xml:space="preserve"> </w:t>
      </w:r>
      <w:r>
        <w:rPr>
          <w:rFonts w:ascii="Arial" w:hAnsi="Arial" w:cs="Arial"/>
          <w:color w:val="000000" w:themeColor="text1"/>
          <w:kern w:val="24"/>
          <w:sz w:val="22"/>
          <w:szCs w:val="22"/>
        </w:rPr>
        <w:t>(2</w:t>
      </w:r>
      <w:r w:rsidRPr="002251DA">
        <w:rPr>
          <w:rFonts w:ascii="Arial" w:hAnsi="Arial" w:cs="Arial"/>
          <w:color w:val="000000" w:themeColor="text1"/>
          <w:kern w:val="24"/>
          <w:sz w:val="22"/>
          <w:szCs w:val="22"/>
          <w:vertAlign w:val="superscript"/>
        </w:rPr>
        <w:t>nd</w:t>
      </w:r>
      <w:r>
        <w:rPr>
          <w:rFonts w:ascii="Arial" w:hAnsi="Arial" w:cs="Arial"/>
          <w:color w:val="000000" w:themeColor="text1"/>
          <w:kern w:val="24"/>
          <w:sz w:val="22"/>
          <w:szCs w:val="22"/>
        </w:rPr>
        <w:t xml:space="preserve"> edition) </w:t>
      </w:r>
      <w:r w:rsidR="00F753E1" w:rsidRPr="00642890">
        <w:rPr>
          <w:rFonts w:ascii="Arial" w:hAnsi="Arial" w:cs="Arial"/>
          <w:color w:val="000000" w:themeColor="text1"/>
          <w:kern w:val="24"/>
          <w:sz w:val="22"/>
          <w:szCs w:val="22"/>
        </w:rPr>
        <w:t xml:space="preserve">for new </w:t>
      </w:r>
      <w:r>
        <w:rPr>
          <w:rFonts w:ascii="Arial" w:hAnsi="Arial" w:cs="Arial"/>
          <w:color w:val="000000" w:themeColor="text1"/>
          <w:kern w:val="24"/>
          <w:sz w:val="22"/>
          <w:szCs w:val="22"/>
        </w:rPr>
        <w:t xml:space="preserve">permanent </w:t>
      </w:r>
      <w:r w:rsidR="00F753E1" w:rsidRPr="00642890">
        <w:rPr>
          <w:rFonts w:ascii="Arial" w:hAnsi="Arial" w:cs="Arial"/>
          <w:color w:val="000000" w:themeColor="text1"/>
          <w:kern w:val="24"/>
          <w:sz w:val="22"/>
          <w:szCs w:val="22"/>
        </w:rPr>
        <w:t>installations</w:t>
      </w:r>
      <w:r w:rsidR="005A5C97" w:rsidRPr="00642890">
        <w:rPr>
          <w:rFonts w:ascii="Arial" w:hAnsi="Arial" w:cs="Arial"/>
          <w:color w:val="000000" w:themeColor="text1"/>
          <w:kern w:val="24"/>
          <w:sz w:val="22"/>
          <w:szCs w:val="22"/>
        </w:rPr>
        <w:t xml:space="preserve">. </w:t>
      </w:r>
      <w:r>
        <w:rPr>
          <w:rFonts w:ascii="Arial" w:hAnsi="Arial" w:cs="Arial"/>
          <w:color w:val="000000" w:themeColor="text1"/>
          <w:kern w:val="24"/>
          <w:sz w:val="22"/>
          <w:szCs w:val="22"/>
        </w:rPr>
        <w:t>Not all configurations of impact attenuators are available in MASH compliant versions. Document the decision to use a previous standard (NCHRP 350) system based on configuration requirements. Temporary (</w:t>
      </w:r>
      <w:r>
        <w:rPr>
          <w:rFonts w:ascii="Arial" w:hAnsi="Arial" w:cs="Arial"/>
          <w:i/>
          <w:color w:val="000000" w:themeColor="text1"/>
          <w:kern w:val="24"/>
          <w:sz w:val="22"/>
          <w:szCs w:val="22"/>
        </w:rPr>
        <w:t xml:space="preserve">e.g. </w:t>
      </w:r>
      <w:r>
        <w:rPr>
          <w:rFonts w:ascii="Arial" w:hAnsi="Arial" w:cs="Arial"/>
          <w:color w:val="000000" w:themeColor="text1"/>
          <w:kern w:val="24"/>
          <w:sz w:val="22"/>
          <w:szCs w:val="22"/>
        </w:rPr>
        <w:t xml:space="preserve">work zone) applications may still use NCHRP 350 systems. </w:t>
      </w:r>
      <w:r w:rsidR="00F753E1" w:rsidRPr="00642890">
        <w:rPr>
          <w:rFonts w:ascii="Arial" w:hAnsi="Arial" w:cs="Arial"/>
          <w:color w:val="000000" w:themeColor="text1"/>
          <w:kern w:val="24"/>
          <w:sz w:val="22"/>
          <w:szCs w:val="22"/>
        </w:rPr>
        <w:t xml:space="preserve">STANDARD SPECIFICATION 8-17.3 (AND AMENDMENTS) </w:t>
      </w:r>
      <w:r>
        <w:rPr>
          <w:rFonts w:ascii="Arial" w:hAnsi="Arial" w:cs="Arial"/>
          <w:color w:val="000000" w:themeColor="text1"/>
          <w:kern w:val="24"/>
          <w:sz w:val="22"/>
          <w:szCs w:val="22"/>
        </w:rPr>
        <w:t>ADDRESSES THE REQUIREMENT FOR MASH COMPLIANT SYSTEMS IN CONSTRUCTION CONTRACTS</w:t>
      </w:r>
      <w:r w:rsidR="00F753E1" w:rsidRPr="00642890">
        <w:rPr>
          <w:rFonts w:ascii="Arial" w:hAnsi="Arial" w:cs="Arial"/>
          <w:color w:val="000000" w:themeColor="text1"/>
          <w:kern w:val="24"/>
          <w:sz w:val="22"/>
          <w:szCs w:val="22"/>
        </w:rPr>
        <w:t>.</w:t>
      </w:r>
    </w:p>
    <w:p w14:paraId="0FDE7D7A" w14:textId="1A49D68F" w:rsidR="002E6D1E" w:rsidRDefault="002E6D1E" w:rsidP="009F0D09">
      <w:pPr>
        <w:spacing w:before="100" w:beforeAutospacing="1" w:after="100" w:afterAutospacing="1"/>
        <w:rPr>
          <w:rFonts w:ascii="Arial" w:eastAsia="Times New Roman" w:hAnsi="Arial" w:cs="Arial"/>
          <w:lang w:val="en"/>
        </w:rPr>
      </w:pPr>
    </w:p>
    <w:p w14:paraId="1DB8FD19" w14:textId="77777777" w:rsidR="00642890" w:rsidRPr="00642890" w:rsidRDefault="00642890" w:rsidP="009F0D09">
      <w:pPr>
        <w:spacing w:before="100" w:beforeAutospacing="1" w:after="100" w:afterAutospacing="1"/>
        <w:rPr>
          <w:rFonts w:ascii="Arial" w:eastAsia="Times New Roman" w:hAnsi="Arial" w:cs="Arial"/>
          <w:lang w:val="en"/>
        </w:rPr>
      </w:pPr>
    </w:p>
    <w:p w14:paraId="4F9C08F7" w14:textId="0BA24BBA" w:rsidR="00295B4D" w:rsidRPr="00642890" w:rsidRDefault="00534640" w:rsidP="00424012">
      <w:pPr>
        <w:spacing w:before="100" w:beforeAutospacing="1" w:after="100" w:afterAutospacing="1"/>
        <w:rPr>
          <w:rFonts w:ascii="Arial" w:eastAsia="Times New Roman" w:hAnsi="Arial" w:cs="Arial"/>
          <w:b/>
          <w:u w:val="single"/>
          <w:lang w:val="en"/>
        </w:rPr>
      </w:pPr>
      <w:r w:rsidRPr="00642890">
        <w:rPr>
          <w:rFonts w:ascii="Arial" w:eastAsia="Times New Roman" w:hAnsi="Arial" w:cs="Arial"/>
          <w:b/>
          <w:u w:val="single"/>
          <w:lang w:val="en"/>
        </w:rPr>
        <w:t>SELECTING AN IMPACT ATTENUATOR</w:t>
      </w:r>
    </w:p>
    <w:p w14:paraId="0B4FE0DA" w14:textId="78537033" w:rsidR="00240C10" w:rsidRPr="00642890" w:rsidRDefault="00534640" w:rsidP="0045193A">
      <w:pPr>
        <w:spacing w:before="100" w:beforeAutospacing="1" w:after="100" w:afterAutospacing="1"/>
        <w:rPr>
          <w:rFonts w:ascii="Arial" w:eastAsia="Times New Roman" w:hAnsi="Arial" w:cs="Arial"/>
          <w:sz w:val="22"/>
          <w:szCs w:val="22"/>
          <w:lang w:val="en"/>
        </w:rPr>
      </w:pPr>
      <w:r w:rsidRPr="00642890">
        <w:rPr>
          <w:rFonts w:ascii="Arial" w:eastAsia="Times New Roman" w:hAnsi="Arial" w:cs="Arial"/>
          <w:sz w:val="22"/>
          <w:szCs w:val="22"/>
          <w:lang w:val="en"/>
        </w:rPr>
        <w:t xml:space="preserve">Use </w:t>
      </w:r>
      <w:r w:rsidRPr="002026D6">
        <w:rPr>
          <w:rFonts w:ascii="Arial" w:eastAsia="Times New Roman" w:hAnsi="Arial" w:cs="Arial"/>
          <w:sz w:val="22"/>
          <w:szCs w:val="22"/>
          <w:lang w:val="en"/>
        </w:rPr>
        <w:t xml:space="preserve">the </w:t>
      </w:r>
      <w:hyperlink r:id="rId7" w:history="1">
        <w:r w:rsidR="00B1338E" w:rsidRPr="00B1338E">
          <w:rPr>
            <w:rStyle w:val="Hyperlink"/>
            <w:rFonts w:ascii="Arial" w:eastAsia="Times New Roman" w:hAnsi="Arial" w:cs="Arial"/>
            <w:sz w:val="22"/>
            <w:szCs w:val="22"/>
            <w:lang w:val="en"/>
          </w:rPr>
          <w:t xml:space="preserve">Impact </w:t>
        </w:r>
        <w:r w:rsidRPr="00B1338E">
          <w:rPr>
            <w:rStyle w:val="Hyperlink"/>
            <w:rFonts w:ascii="Arial" w:eastAsia="Times New Roman" w:hAnsi="Arial" w:cs="Arial"/>
            <w:sz w:val="22"/>
            <w:szCs w:val="22"/>
            <w:lang w:val="en"/>
          </w:rPr>
          <w:t>Attenuator Selection Template</w:t>
        </w:r>
      </w:hyperlink>
      <w:r w:rsidRPr="002026D6">
        <w:rPr>
          <w:rFonts w:ascii="Arial" w:eastAsia="Times New Roman" w:hAnsi="Arial" w:cs="Arial"/>
          <w:sz w:val="22"/>
          <w:szCs w:val="22"/>
          <w:lang w:val="en"/>
        </w:rPr>
        <w:t xml:space="preserve"> </w:t>
      </w:r>
      <w:r w:rsidRPr="00642890">
        <w:rPr>
          <w:rFonts w:ascii="Arial" w:eastAsia="Times New Roman" w:hAnsi="Arial" w:cs="Arial"/>
          <w:sz w:val="22"/>
          <w:szCs w:val="22"/>
          <w:lang w:val="en"/>
        </w:rPr>
        <w:t>to document selection of those attenuators that will be listed in the contract for the contractor to choose from. The template has detailed information regarding all attenuator systems currently approved by WSDOT. The template should be used in conjunction with chapter 1620 of the Design Manual. The template provides information regarding many of the selection considerations discussed in the design manual (such as system length, width, cost-range etc.)</w:t>
      </w:r>
    </w:p>
    <w:p w14:paraId="31A29580" w14:textId="1AD09FB6" w:rsidR="00195D4E" w:rsidRDefault="00195D4E" w:rsidP="00AB4A50">
      <w:pPr>
        <w:spacing w:before="120"/>
        <w:rPr>
          <w:rFonts w:ascii="Arial" w:eastAsia="Times New Roman" w:hAnsi="Arial" w:cs="Arial"/>
          <w:b/>
          <w:u w:val="single"/>
          <w:lang w:val="en"/>
        </w:rPr>
      </w:pPr>
    </w:p>
    <w:p w14:paraId="508BB733" w14:textId="77777777" w:rsidR="00457E29" w:rsidRPr="00642890" w:rsidRDefault="00457E29" w:rsidP="00AB4A50">
      <w:pPr>
        <w:spacing w:before="120"/>
        <w:rPr>
          <w:rFonts w:ascii="Arial" w:eastAsia="Times New Roman" w:hAnsi="Arial" w:cs="Arial"/>
          <w:b/>
          <w:u w:val="single"/>
          <w:lang w:val="en"/>
        </w:rPr>
      </w:pPr>
    </w:p>
    <w:p w14:paraId="2C469951" w14:textId="71FA7D37" w:rsidR="00B31B4C" w:rsidRPr="00642890" w:rsidRDefault="00AB4A50" w:rsidP="00AB4A50">
      <w:pPr>
        <w:spacing w:before="120"/>
        <w:rPr>
          <w:rFonts w:ascii="Arial" w:eastAsia="Times New Roman" w:hAnsi="Arial" w:cs="Arial"/>
          <w:b/>
          <w:u w:val="single"/>
          <w:lang w:val="en"/>
        </w:rPr>
      </w:pPr>
      <w:r w:rsidRPr="00642890">
        <w:rPr>
          <w:rFonts w:ascii="Arial" w:eastAsia="Times New Roman" w:hAnsi="Arial" w:cs="Arial"/>
          <w:b/>
          <w:u w:val="single"/>
          <w:lang w:val="en"/>
        </w:rPr>
        <w:t>OLD ATTENUATOR SYSTEMS</w:t>
      </w:r>
    </w:p>
    <w:p w14:paraId="2B74872D" w14:textId="0FEE322E" w:rsidR="00B31B4C" w:rsidRPr="00642890" w:rsidRDefault="00B31B4C" w:rsidP="00AB4A50">
      <w:pPr>
        <w:spacing w:before="120"/>
        <w:rPr>
          <w:rFonts w:ascii="Arial" w:eastAsia="Times New Roman" w:hAnsi="Arial" w:cs="Arial"/>
          <w:sz w:val="22"/>
          <w:szCs w:val="22"/>
          <w:lang w:val="en"/>
        </w:rPr>
      </w:pPr>
      <w:r w:rsidRPr="00642890">
        <w:rPr>
          <w:rFonts w:ascii="Arial" w:eastAsia="Times New Roman" w:hAnsi="Arial" w:cs="Arial"/>
          <w:sz w:val="22"/>
          <w:szCs w:val="22"/>
          <w:lang w:val="en"/>
        </w:rPr>
        <w:t>Older systems that that have been installed in the past that are no longer approved by WSDOT for new installations</w:t>
      </w:r>
      <w:r w:rsidR="00724CE2" w:rsidRPr="00642890">
        <w:rPr>
          <w:rFonts w:ascii="Arial" w:eastAsia="Times New Roman" w:hAnsi="Arial" w:cs="Arial"/>
          <w:sz w:val="22"/>
          <w:szCs w:val="22"/>
          <w:lang w:val="en"/>
        </w:rPr>
        <w:t xml:space="preserve"> include</w:t>
      </w:r>
      <w:r w:rsidRPr="00642890">
        <w:rPr>
          <w:rFonts w:ascii="Arial" w:eastAsia="Times New Roman" w:hAnsi="Arial" w:cs="Arial"/>
          <w:sz w:val="22"/>
          <w:szCs w:val="22"/>
          <w:lang w:val="en"/>
        </w:rPr>
        <w:t xml:space="preserve">: </w:t>
      </w:r>
    </w:p>
    <w:p w14:paraId="30729F84" w14:textId="1C9748F7" w:rsidR="00B31B4C" w:rsidRPr="00642890" w:rsidRDefault="00E824C3" w:rsidP="00293DF3">
      <w:pPr>
        <w:numPr>
          <w:ilvl w:val="0"/>
          <w:numId w:val="6"/>
        </w:numPr>
        <w:rPr>
          <w:rFonts w:ascii="Arial" w:eastAsia="Times New Roman" w:hAnsi="Arial" w:cs="Arial"/>
          <w:sz w:val="22"/>
          <w:szCs w:val="22"/>
          <w:lang w:val="en"/>
        </w:rPr>
      </w:pPr>
      <w:hyperlink r:id="rId8" w:history="1">
        <w:proofErr w:type="spellStart"/>
        <w:r w:rsidR="00B31B4C" w:rsidRPr="00642890">
          <w:rPr>
            <w:rFonts w:ascii="Arial" w:eastAsia="Times New Roman" w:hAnsi="Arial" w:cs="Arial"/>
            <w:color w:val="0000FF"/>
            <w:sz w:val="22"/>
            <w:szCs w:val="22"/>
            <w:u w:val="single"/>
            <w:lang w:val="en"/>
          </w:rPr>
          <w:t>Sentre</w:t>
        </w:r>
        <w:proofErr w:type="spellEnd"/>
      </w:hyperlink>
      <w:r w:rsidR="00B31B4C" w:rsidRPr="00642890">
        <w:rPr>
          <w:rFonts w:ascii="Arial" w:eastAsia="Times New Roman" w:hAnsi="Arial" w:cs="Arial"/>
          <w:sz w:val="22"/>
          <w:szCs w:val="22"/>
          <w:lang w:val="en"/>
        </w:rPr>
        <w:t xml:space="preserve"> </w:t>
      </w:r>
      <w:r w:rsidR="0037132B" w:rsidRPr="00642890">
        <w:rPr>
          <w:rFonts w:ascii="Arial" w:eastAsia="Times New Roman" w:hAnsi="Arial" w:cs="Arial"/>
          <w:sz w:val="22"/>
          <w:szCs w:val="22"/>
          <w:lang w:val="en"/>
        </w:rPr>
        <w:tab/>
      </w:r>
      <w:r w:rsidR="0037132B" w:rsidRPr="00642890">
        <w:rPr>
          <w:rFonts w:ascii="Arial" w:eastAsia="Times New Roman" w:hAnsi="Arial" w:cs="Arial"/>
          <w:sz w:val="22"/>
          <w:szCs w:val="22"/>
          <w:lang w:val="en"/>
        </w:rPr>
        <w:tab/>
      </w:r>
      <w:r w:rsidR="0037132B" w:rsidRPr="00642890">
        <w:rPr>
          <w:rFonts w:ascii="Arial" w:eastAsia="Times New Roman" w:hAnsi="Arial" w:cs="Arial"/>
          <w:sz w:val="22"/>
          <w:szCs w:val="22"/>
          <w:lang w:val="en"/>
        </w:rPr>
        <w:tab/>
      </w:r>
    </w:p>
    <w:p w14:paraId="385E6072" w14:textId="54116999" w:rsidR="00B31B4C" w:rsidRPr="00642890" w:rsidRDefault="00E824C3" w:rsidP="00B31B4C">
      <w:pPr>
        <w:numPr>
          <w:ilvl w:val="0"/>
          <w:numId w:val="6"/>
        </w:numPr>
        <w:spacing w:before="100" w:beforeAutospacing="1" w:after="100" w:afterAutospacing="1"/>
        <w:rPr>
          <w:rFonts w:ascii="Arial" w:eastAsia="Times New Roman" w:hAnsi="Arial" w:cs="Arial"/>
          <w:sz w:val="22"/>
          <w:szCs w:val="22"/>
          <w:lang w:val="en"/>
        </w:rPr>
      </w:pPr>
      <w:hyperlink r:id="rId9" w:history="1">
        <w:r w:rsidR="00B31B4C" w:rsidRPr="00642890">
          <w:rPr>
            <w:rFonts w:ascii="Arial" w:eastAsia="Times New Roman" w:hAnsi="Arial" w:cs="Arial"/>
            <w:color w:val="0000FF"/>
            <w:sz w:val="22"/>
            <w:szCs w:val="22"/>
            <w:u w:val="single"/>
            <w:lang w:val="en"/>
          </w:rPr>
          <w:t>TREND</w:t>
        </w:r>
      </w:hyperlink>
      <w:r w:rsidR="00B31B4C" w:rsidRPr="00642890">
        <w:rPr>
          <w:rFonts w:ascii="Arial" w:eastAsia="Times New Roman" w:hAnsi="Arial" w:cs="Arial"/>
          <w:sz w:val="22"/>
          <w:szCs w:val="22"/>
          <w:lang w:val="en"/>
        </w:rPr>
        <w:t xml:space="preserve"> </w:t>
      </w:r>
    </w:p>
    <w:p w14:paraId="17A6D8EC" w14:textId="3A4110B2" w:rsidR="00B31B4C" w:rsidRPr="00642890" w:rsidRDefault="00E824C3" w:rsidP="00B31B4C">
      <w:pPr>
        <w:numPr>
          <w:ilvl w:val="0"/>
          <w:numId w:val="6"/>
        </w:numPr>
        <w:spacing w:before="100" w:beforeAutospacing="1" w:after="100" w:afterAutospacing="1"/>
        <w:rPr>
          <w:rFonts w:ascii="Arial" w:eastAsia="Times New Roman" w:hAnsi="Arial" w:cs="Arial"/>
          <w:sz w:val="22"/>
          <w:szCs w:val="22"/>
          <w:lang w:val="en"/>
        </w:rPr>
      </w:pPr>
      <w:hyperlink r:id="rId10" w:history="1">
        <w:r w:rsidR="00B31B4C" w:rsidRPr="00642890">
          <w:rPr>
            <w:rFonts w:ascii="Arial" w:eastAsia="Times New Roman" w:hAnsi="Arial" w:cs="Arial"/>
            <w:color w:val="0000FF"/>
            <w:sz w:val="22"/>
            <w:szCs w:val="22"/>
            <w:u w:val="single"/>
            <w:lang w:val="en"/>
          </w:rPr>
          <w:t>G-R-E-A-T</w:t>
        </w:r>
      </w:hyperlink>
      <w:r w:rsidR="00B31B4C" w:rsidRPr="00642890">
        <w:rPr>
          <w:rFonts w:ascii="Arial" w:eastAsia="Times New Roman" w:hAnsi="Arial" w:cs="Arial"/>
          <w:sz w:val="22"/>
          <w:szCs w:val="22"/>
          <w:lang w:val="en"/>
        </w:rPr>
        <w:t xml:space="preserve"> </w:t>
      </w:r>
    </w:p>
    <w:p w14:paraId="76DC9199" w14:textId="555CD267" w:rsidR="00B31B4C" w:rsidRPr="00642890" w:rsidRDefault="00E824C3" w:rsidP="00B31B4C">
      <w:pPr>
        <w:numPr>
          <w:ilvl w:val="0"/>
          <w:numId w:val="6"/>
        </w:numPr>
        <w:spacing w:before="100" w:beforeAutospacing="1" w:after="100" w:afterAutospacing="1"/>
        <w:rPr>
          <w:rFonts w:ascii="Arial" w:eastAsia="Times New Roman" w:hAnsi="Arial" w:cs="Arial"/>
          <w:sz w:val="22"/>
          <w:szCs w:val="22"/>
          <w:lang w:val="en"/>
        </w:rPr>
      </w:pPr>
      <w:hyperlink r:id="rId11" w:history="1">
        <w:r w:rsidR="00B31B4C" w:rsidRPr="00642890">
          <w:rPr>
            <w:rFonts w:ascii="Arial" w:eastAsia="Times New Roman" w:hAnsi="Arial" w:cs="Arial"/>
            <w:color w:val="0000FF"/>
            <w:sz w:val="22"/>
            <w:szCs w:val="22"/>
            <w:u w:val="single"/>
            <w:lang w:val="en"/>
          </w:rPr>
          <w:t>LMA</w:t>
        </w:r>
      </w:hyperlink>
      <w:r w:rsidR="00B31B4C" w:rsidRPr="00642890">
        <w:rPr>
          <w:rFonts w:ascii="Arial" w:eastAsia="Times New Roman" w:hAnsi="Arial" w:cs="Arial"/>
          <w:sz w:val="22"/>
          <w:szCs w:val="22"/>
          <w:lang w:val="en"/>
        </w:rPr>
        <w:t xml:space="preserve"> </w:t>
      </w:r>
    </w:p>
    <w:p w14:paraId="06CA9FCF" w14:textId="5B41D319" w:rsidR="00B31B4C" w:rsidRPr="00642890" w:rsidRDefault="00E824C3" w:rsidP="00293DF3">
      <w:pPr>
        <w:numPr>
          <w:ilvl w:val="0"/>
          <w:numId w:val="6"/>
        </w:numPr>
        <w:rPr>
          <w:rFonts w:ascii="Arial" w:eastAsia="Times New Roman" w:hAnsi="Arial" w:cs="Arial"/>
          <w:sz w:val="22"/>
          <w:szCs w:val="22"/>
          <w:lang w:val="en"/>
        </w:rPr>
      </w:pPr>
      <w:hyperlink r:id="rId12" w:history="1">
        <w:r w:rsidR="00B31B4C" w:rsidRPr="00642890">
          <w:rPr>
            <w:rFonts w:ascii="Arial" w:eastAsia="Times New Roman" w:hAnsi="Arial" w:cs="Arial"/>
            <w:color w:val="0000FF"/>
            <w:sz w:val="22"/>
            <w:szCs w:val="22"/>
            <w:u w:val="single"/>
            <w:lang w:val="en"/>
          </w:rPr>
          <w:t>Hex-Foam Sandwich</w:t>
        </w:r>
      </w:hyperlink>
    </w:p>
    <w:p w14:paraId="1171223B" w14:textId="7448F96F" w:rsidR="009D5B15" w:rsidRPr="00642890" w:rsidRDefault="00E824C3" w:rsidP="00293DF3">
      <w:pPr>
        <w:numPr>
          <w:ilvl w:val="0"/>
          <w:numId w:val="6"/>
        </w:numPr>
        <w:rPr>
          <w:rFonts w:ascii="Arial" w:eastAsia="Times New Roman" w:hAnsi="Arial" w:cs="Arial"/>
          <w:sz w:val="22"/>
          <w:szCs w:val="22"/>
          <w:lang w:val="en"/>
        </w:rPr>
      </w:pPr>
      <w:hyperlink r:id="rId13" w:history="1">
        <w:proofErr w:type="spellStart"/>
        <w:r w:rsidR="002026D6" w:rsidRPr="002026D6">
          <w:rPr>
            <w:rStyle w:val="Hyperlink"/>
            <w:rFonts w:ascii="Arial" w:eastAsia="Times New Roman" w:hAnsi="Arial" w:cs="Arial"/>
            <w:sz w:val="22"/>
            <w:szCs w:val="22"/>
            <w:lang w:val="en"/>
          </w:rPr>
          <w:t>Brakemaster</w:t>
        </w:r>
        <w:proofErr w:type="spellEnd"/>
      </w:hyperlink>
    </w:p>
    <w:p w14:paraId="51074609" w14:textId="77777777" w:rsidR="00D840C2" w:rsidRPr="003D18FD" w:rsidRDefault="00D840C2">
      <w:pPr>
        <w:rPr>
          <w:rFonts w:cstheme="minorHAnsi"/>
        </w:rPr>
      </w:pPr>
    </w:p>
    <w:sectPr w:rsidR="00D840C2" w:rsidRPr="003D1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1B33"/>
    <w:multiLevelType w:val="hybridMultilevel"/>
    <w:tmpl w:val="9260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C2B82"/>
    <w:multiLevelType w:val="multilevel"/>
    <w:tmpl w:val="84F8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33AB5"/>
    <w:multiLevelType w:val="hybridMultilevel"/>
    <w:tmpl w:val="B5925428"/>
    <w:lvl w:ilvl="0" w:tplc="5D40D29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3D10DB3"/>
    <w:multiLevelType w:val="multilevel"/>
    <w:tmpl w:val="81B20E58"/>
    <w:lvl w:ilvl="0">
      <w:start w:val="1"/>
      <w:numFmt w:val="decimal"/>
      <w:lvlText w:val="%1."/>
      <w:lvlJc w:val="left"/>
      <w:pPr>
        <w:tabs>
          <w:tab w:val="num" w:pos="720"/>
        </w:tabs>
        <w:ind w:left="720" w:hanging="720"/>
      </w:pPr>
    </w:lvl>
    <w:lvl w:ilvl="1">
      <w:start w:val="1"/>
      <w:numFmt w:val="decimal"/>
      <w:pStyle w:val="MeetingNote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56739EB"/>
    <w:multiLevelType w:val="multilevel"/>
    <w:tmpl w:val="77C6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F033C"/>
    <w:multiLevelType w:val="multilevel"/>
    <w:tmpl w:val="8936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23CA8"/>
    <w:multiLevelType w:val="hybridMultilevel"/>
    <w:tmpl w:val="30128AEE"/>
    <w:lvl w:ilvl="0" w:tplc="04090001">
      <w:start w:val="1"/>
      <w:numFmt w:val="bullet"/>
      <w:lvlText w:val=""/>
      <w:lvlJc w:val="left"/>
      <w:pPr>
        <w:ind w:left="720" w:hanging="360"/>
      </w:pPr>
      <w:rPr>
        <w:rFonts w:ascii="Symbol" w:hAnsi="Symbol" w:hint="default"/>
      </w:rPr>
    </w:lvl>
    <w:lvl w:ilvl="1" w:tplc="5DF03F3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2725F"/>
    <w:multiLevelType w:val="hybridMultilevel"/>
    <w:tmpl w:val="EC2869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8586E"/>
    <w:multiLevelType w:val="multilevel"/>
    <w:tmpl w:val="9ECA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334527">
    <w:abstractNumId w:val="6"/>
  </w:num>
  <w:num w:numId="2" w16cid:durableId="1116023268">
    <w:abstractNumId w:val="3"/>
  </w:num>
  <w:num w:numId="3" w16cid:durableId="660082096">
    <w:abstractNumId w:val="1"/>
  </w:num>
  <w:num w:numId="4" w16cid:durableId="425544856">
    <w:abstractNumId w:val="4"/>
  </w:num>
  <w:num w:numId="5" w16cid:durableId="1005783566">
    <w:abstractNumId w:val="5"/>
  </w:num>
  <w:num w:numId="6" w16cid:durableId="145174210">
    <w:abstractNumId w:val="8"/>
  </w:num>
  <w:num w:numId="7" w16cid:durableId="1554465499">
    <w:abstractNumId w:val="7"/>
  </w:num>
  <w:num w:numId="8" w16cid:durableId="206383387">
    <w:abstractNumId w:val="0"/>
  </w:num>
  <w:num w:numId="9" w16cid:durableId="664239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09"/>
    <w:rsid w:val="00000370"/>
    <w:rsid w:val="0000682C"/>
    <w:rsid w:val="000710DD"/>
    <w:rsid w:val="00077067"/>
    <w:rsid w:val="00135C7C"/>
    <w:rsid w:val="00140D2A"/>
    <w:rsid w:val="00164E9F"/>
    <w:rsid w:val="00195D4E"/>
    <w:rsid w:val="002026D6"/>
    <w:rsid w:val="0021000D"/>
    <w:rsid w:val="002147B2"/>
    <w:rsid w:val="002208FE"/>
    <w:rsid w:val="002249B7"/>
    <w:rsid w:val="002251DA"/>
    <w:rsid w:val="00237F07"/>
    <w:rsid w:val="00240C10"/>
    <w:rsid w:val="00253269"/>
    <w:rsid w:val="00293DF3"/>
    <w:rsid w:val="00295B4D"/>
    <w:rsid w:val="002A0D64"/>
    <w:rsid w:val="002E2C96"/>
    <w:rsid w:val="002E6D1E"/>
    <w:rsid w:val="00325BA2"/>
    <w:rsid w:val="0037132B"/>
    <w:rsid w:val="003776F1"/>
    <w:rsid w:val="003A2C1C"/>
    <w:rsid w:val="003B4F60"/>
    <w:rsid w:val="003D18FD"/>
    <w:rsid w:val="003F4B96"/>
    <w:rsid w:val="004120DD"/>
    <w:rsid w:val="00424012"/>
    <w:rsid w:val="004269D5"/>
    <w:rsid w:val="0045193A"/>
    <w:rsid w:val="00457E29"/>
    <w:rsid w:val="00472429"/>
    <w:rsid w:val="004A5383"/>
    <w:rsid w:val="004B4C79"/>
    <w:rsid w:val="004C3AE1"/>
    <w:rsid w:val="004D4B65"/>
    <w:rsid w:val="004D5FA2"/>
    <w:rsid w:val="004F03F7"/>
    <w:rsid w:val="00502C8A"/>
    <w:rsid w:val="00534640"/>
    <w:rsid w:val="005601C0"/>
    <w:rsid w:val="00565C21"/>
    <w:rsid w:val="005A5C97"/>
    <w:rsid w:val="005C0792"/>
    <w:rsid w:val="005E5D04"/>
    <w:rsid w:val="006073C2"/>
    <w:rsid w:val="00642890"/>
    <w:rsid w:val="0067288C"/>
    <w:rsid w:val="006F44C8"/>
    <w:rsid w:val="00724CE2"/>
    <w:rsid w:val="00731430"/>
    <w:rsid w:val="007516D9"/>
    <w:rsid w:val="007564F0"/>
    <w:rsid w:val="007766F1"/>
    <w:rsid w:val="00780114"/>
    <w:rsid w:val="007A76E5"/>
    <w:rsid w:val="00855CAC"/>
    <w:rsid w:val="008A6FF6"/>
    <w:rsid w:val="008B1AB1"/>
    <w:rsid w:val="008B6F28"/>
    <w:rsid w:val="008C3AFF"/>
    <w:rsid w:val="008E1871"/>
    <w:rsid w:val="00962A09"/>
    <w:rsid w:val="00991B06"/>
    <w:rsid w:val="00996885"/>
    <w:rsid w:val="009D2D28"/>
    <w:rsid w:val="009D5B15"/>
    <w:rsid w:val="009E65B8"/>
    <w:rsid w:val="009F0D09"/>
    <w:rsid w:val="00A935C4"/>
    <w:rsid w:val="00AB4A50"/>
    <w:rsid w:val="00AB6B45"/>
    <w:rsid w:val="00B1338E"/>
    <w:rsid w:val="00B17101"/>
    <w:rsid w:val="00B22DA3"/>
    <w:rsid w:val="00B31B4C"/>
    <w:rsid w:val="00B41E4D"/>
    <w:rsid w:val="00B43DD4"/>
    <w:rsid w:val="00C00F3C"/>
    <w:rsid w:val="00C459CB"/>
    <w:rsid w:val="00C54C4A"/>
    <w:rsid w:val="00C66A54"/>
    <w:rsid w:val="00C82D7D"/>
    <w:rsid w:val="00CB6D59"/>
    <w:rsid w:val="00D04A93"/>
    <w:rsid w:val="00D07E5A"/>
    <w:rsid w:val="00D730E0"/>
    <w:rsid w:val="00D840C2"/>
    <w:rsid w:val="00D862C8"/>
    <w:rsid w:val="00DB5556"/>
    <w:rsid w:val="00DE57F4"/>
    <w:rsid w:val="00DE6E1D"/>
    <w:rsid w:val="00E41C94"/>
    <w:rsid w:val="00E46CDD"/>
    <w:rsid w:val="00E824C3"/>
    <w:rsid w:val="00F70888"/>
    <w:rsid w:val="00F753E1"/>
    <w:rsid w:val="00FC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4719"/>
  <w15:chartTrackingRefBased/>
  <w15:docId w15:val="{56ECB10B-8FEC-4697-8379-F344B38A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F60"/>
  </w:style>
  <w:style w:type="paragraph" w:styleId="Heading2">
    <w:name w:val="heading 2"/>
    <w:basedOn w:val="Normal"/>
    <w:link w:val="Heading2Char"/>
    <w:uiPriority w:val="9"/>
    <w:qFormat/>
    <w:rsid w:val="009F0D0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etingNotes">
    <w:name w:val="Meeting Notes"/>
    <w:basedOn w:val="ListParagraph"/>
    <w:link w:val="MeetingNotesChar"/>
    <w:qFormat/>
    <w:rsid w:val="00B41E4D"/>
    <w:pPr>
      <w:numPr>
        <w:ilvl w:val="1"/>
        <w:numId w:val="2"/>
      </w:numPr>
      <w:spacing w:line="360" w:lineRule="auto"/>
      <w:ind w:left="1050" w:hanging="360"/>
    </w:pPr>
    <w:rPr>
      <w:rFonts w:cs="Arial"/>
      <w:i/>
      <w:sz w:val="20"/>
    </w:rPr>
  </w:style>
  <w:style w:type="character" w:customStyle="1" w:styleId="MeetingNotesChar">
    <w:name w:val="Meeting Notes Char"/>
    <w:basedOn w:val="DefaultParagraphFont"/>
    <w:link w:val="MeetingNotes"/>
    <w:rsid w:val="00B41E4D"/>
    <w:rPr>
      <w:rFonts w:cs="Arial"/>
      <w:i/>
      <w:sz w:val="20"/>
    </w:rPr>
  </w:style>
  <w:style w:type="paragraph" w:styleId="ListParagraph">
    <w:name w:val="List Paragraph"/>
    <w:basedOn w:val="Normal"/>
    <w:uiPriority w:val="34"/>
    <w:qFormat/>
    <w:rsid w:val="00B41E4D"/>
    <w:pPr>
      <w:ind w:left="720"/>
      <w:contextualSpacing/>
    </w:pPr>
  </w:style>
  <w:style w:type="character" w:customStyle="1" w:styleId="Heading2Char">
    <w:name w:val="Heading 2 Char"/>
    <w:basedOn w:val="DefaultParagraphFont"/>
    <w:link w:val="Heading2"/>
    <w:uiPriority w:val="9"/>
    <w:rsid w:val="009F0D0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0D0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F0D09"/>
    <w:rPr>
      <w:color w:val="0000FF"/>
      <w:u w:val="single"/>
    </w:rPr>
  </w:style>
  <w:style w:type="table" w:styleId="TableGrid">
    <w:name w:val="Table Grid"/>
    <w:basedOn w:val="TableNormal"/>
    <w:uiPriority w:val="39"/>
    <w:rsid w:val="0029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10DD"/>
    <w:rPr>
      <w:sz w:val="16"/>
      <w:szCs w:val="16"/>
    </w:rPr>
  </w:style>
  <w:style w:type="paragraph" w:styleId="CommentText">
    <w:name w:val="annotation text"/>
    <w:basedOn w:val="Normal"/>
    <w:link w:val="CommentTextChar"/>
    <w:uiPriority w:val="99"/>
    <w:semiHidden/>
    <w:unhideWhenUsed/>
    <w:rsid w:val="000710DD"/>
    <w:rPr>
      <w:sz w:val="20"/>
      <w:szCs w:val="20"/>
    </w:rPr>
  </w:style>
  <w:style w:type="character" w:customStyle="1" w:styleId="CommentTextChar">
    <w:name w:val="Comment Text Char"/>
    <w:basedOn w:val="DefaultParagraphFont"/>
    <w:link w:val="CommentText"/>
    <w:uiPriority w:val="99"/>
    <w:semiHidden/>
    <w:rsid w:val="000710DD"/>
    <w:rPr>
      <w:sz w:val="20"/>
      <w:szCs w:val="20"/>
    </w:rPr>
  </w:style>
  <w:style w:type="paragraph" w:styleId="CommentSubject">
    <w:name w:val="annotation subject"/>
    <w:basedOn w:val="CommentText"/>
    <w:next w:val="CommentText"/>
    <w:link w:val="CommentSubjectChar"/>
    <w:uiPriority w:val="99"/>
    <w:semiHidden/>
    <w:unhideWhenUsed/>
    <w:rsid w:val="000710DD"/>
    <w:rPr>
      <w:b/>
      <w:bCs/>
    </w:rPr>
  </w:style>
  <w:style w:type="character" w:customStyle="1" w:styleId="CommentSubjectChar">
    <w:name w:val="Comment Subject Char"/>
    <w:basedOn w:val="CommentTextChar"/>
    <w:link w:val="CommentSubject"/>
    <w:uiPriority w:val="99"/>
    <w:semiHidden/>
    <w:rsid w:val="000710DD"/>
    <w:rPr>
      <w:b/>
      <w:bCs/>
      <w:sz w:val="20"/>
      <w:szCs w:val="20"/>
    </w:rPr>
  </w:style>
  <w:style w:type="paragraph" w:styleId="BalloonText">
    <w:name w:val="Balloon Text"/>
    <w:basedOn w:val="Normal"/>
    <w:link w:val="BalloonTextChar"/>
    <w:uiPriority w:val="99"/>
    <w:semiHidden/>
    <w:unhideWhenUsed/>
    <w:rsid w:val="00071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DD"/>
    <w:rPr>
      <w:rFonts w:ascii="Segoe UI" w:hAnsi="Segoe UI" w:cs="Segoe UI"/>
      <w:sz w:val="18"/>
      <w:szCs w:val="18"/>
    </w:rPr>
  </w:style>
  <w:style w:type="character" w:styleId="FollowedHyperlink">
    <w:name w:val="FollowedHyperlink"/>
    <w:basedOn w:val="DefaultParagraphFont"/>
    <w:uiPriority w:val="99"/>
    <w:semiHidden/>
    <w:unhideWhenUsed/>
    <w:rsid w:val="004D5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82464">
      <w:bodyDiv w:val="1"/>
      <w:marLeft w:val="0"/>
      <w:marRight w:val="0"/>
      <w:marTop w:val="0"/>
      <w:marBottom w:val="0"/>
      <w:divBdr>
        <w:top w:val="none" w:sz="0" w:space="0" w:color="auto"/>
        <w:left w:val="none" w:sz="0" w:space="0" w:color="auto"/>
        <w:bottom w:val="none" w:sz="0" w:space="0" w:color="auto"/>
        <w:right w:val="none" w:sz="0" w:space="0" w:color="auto"/>
      </w:divBdr>
      <w:divsChild>
        <w:div w:id="1024137043">
          <w:marLeft w:val="0"/>
          <w:marRight w:val="0"/>
          <w:marTop w:val="0"/>
          <w:marBottom w:val="0"/>
          <w:divBdr>
            <w:top w:val="none" w:sz="0" w:space="0" w:color="auto"/>
            <w:left w:val="none" w:sz="0" w:space="0" w:color="auto"/>
            <w:bottom w:val="none" w:sz="0" w:space="0" w:color="auto"/>
            <w:right w:val="none" w:sz="0" w:space="0" w:color="auto"/>
          </w:divBdr>
          <w:divsChild>
            <w:div w:id="1651322538">
              <w:marLeft w:val="0"/>
              <w:marRight w:val="0"/>
              <w:marTop w:val="0"/>
              <w:marBottom w:val="0"/>
              <w:divBdr>
                <w:top w:val="none" w:sz="0" w:space="0" w:color="auto"/>
                <w:left w:val="none" w:sz="0" w:space="0" w:color="auto"/>
                <w:bottom w:val="none" w:sz="0" w:space="0" w:color="auto"/>
                <w:right w:val="none" w:sz="0" w:space="0" w:color="auto"/>
              </w:divBdr>
              <w:divsChild>
                <w:div w:id="11085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t.wa.gov/publications/fulltext/design/ProductFolder/Sentre.docx" TargetMode="External"/><Relationship Id="rId13" Type="http://schemas.openxmlformats.org/officeDocument/2006/relationships/hyperlink" Target="http://www.wsdot.wa.gov/publications/fulltext/design/ProductFolder/BRAKEMASTER.docx" TargetMode="External"/><Relationship Id="rId3" Type="http://schemas.openxmlformats.org/officeDocument/2006/relationships/styles" Target="styles.xml"/><Relationship Id="rId7" Type="http://schemas.openxmlformats.org/officeDocument/2006/relationships/hyperlink" Target="http://www.wsdot.wa.gov/publications/fulltext/design/ProductFolder/Impact-attenuator-selection-template.xlsx" TargetMode="External"/><Relationship Id="rId12" Type="http://schemas.openxmlformats.org/officeDocument/2006/relationships/hyperlink" Target="http://www.wsdot.wa.gov/publications/fulltext/design/ProductFolder/Hex.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sdot.wa.gov/publications/manuals/fulltext/M22-01/1620.pdf" TargetMode="External"/><Relationship Id="rId11" Type="http://schemas.openxmlformats.org/officeDocument/2006/relationships/hyperlink" Target="http://www.wsdot.wa.gov/publications/fulltext/design/ProductFolder/LMA.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sdot.wa.gov/publications/fulltext/design/ProductFolder/GREAT.docx" TargetMode="External"/><Relationship Id="rId4" Type="http://schemas.openxmlformats.org/officeDocument/2006/relationships/settings" Target="settings.xml"/><Relationship Id="rId9" Type="http://schemas.openxmlformats.org/officeDocument/2006/relationships/hyperlink" Target="http://www.wsdot.wa.gov/publications/fulltext/design/ProductFolder/TREND.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8CA7-7C8D-4333-B4DB-AA83709F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HQ-DesignKS</dc:creator>
  <cp:keywords/>
  <dc:description/>
  <cp:lastModifiedBy>Williams, Stephanie</cp:lastModifiedBy>
  <cp:revision>6</cp:revision>
  <cp:lastPrinted>2018-03-29T21:26:00Z</cp:lastPrinted>
  <dcterms:created xsi:type="dcterms:W3CDTF">2018-11-18T20:17:00Z</dcterms:created>
  <dcterms:modified xsi:type="dcterms:W3CDTF">2023-11-14T22:14:00Z</dcterms:modified>
</cp:coreProperties>
</file>